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585"/>
        <w:gridCol w:w="966"/>
        <w:gridCol w:w="916"/>
      </w:tblGrid>
      <w:tr w:rsidR="00386A1D" w:rsidRPr="00386A1D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386A1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585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ՏԵԽՆԻԿԱԿԱՆ-ԱՌԱՋԱԴՐԱՆՔ-40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386A1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386A1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386A1D" w:rsidRPr="00386A1D" w:rsidTr="00040A37">
        <w:trPr>
          <w:trHeight w:val="810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585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386A1D" w:rsidRPr="00386A1D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585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386A1D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386A1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386A1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386A1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386A1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386A1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386A1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386A1D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1,1 կՎտ։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(կգ/ժ)՝ առնվազն 250 կգ/ժ։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220Վ: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(лоток)։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մղիչ: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1.13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1.30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210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210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225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225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225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ջերմաստիճանը՝ 0°C-ից +6°C, սառցարանային խցիկի ջերմաստիճանը՝ - 18°C։ Էներգիայի ծախսը 0.1-0.15 ԿՎ, Լարումը՝ 220վ: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386A1D" w:rsidRPr="00386A1D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585" w:type="dxa"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386A1D" w:rsidRPr="00386A1D" w:rsidRDefault="00386A1D" w:rsidP="00386A1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386A1D" w:rsidRPr="00386A1D" w:rsidTr="00040A37">
        <w:trPr>
          <w:trHeight w:val="345"/>
        </w:trPr>
        <w:tc>
          <w:tcPr>
            <w:tcW w:w="14171" w:type="dxa"/>
            <w:gridSpan w:val="4"/>
            <w:noWrap/>
            <w:hideMark/>
          </w:tcPr>
          <w:p w:rsidR="00386A1D" w:rsidRPr="00386A1D" w:rsidRDefault="00386A1D" w:rsidP="00386A1D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386A1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386A1D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A1D"/>
    <w:rsid w:val="001C6D74"/>
    <w:rsid w:val="00386A1D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B0CC16-B20A-474F-A0E9-EE2F8098A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2026-07-28T06:20:00Z</dcterms:created>
  <dcterms:modified xsi:type="dcterms:W3CDTF">2026-07-28T06:20:00Z</dcterms:modified>
</cp:coreProperties>
</file>